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6DC" w:rsidRDefault="00BC36DC" w:rsidP="00BC36DC">
      <w:pPr>
        <w:pStyle w:val="NormalWeb"/>
      </w:pPr>
      <w:r>
        <w:t>Dear Alumni:</w:t>
      </w:r>
    </w:p>
    <w:p w:rsidR="00BC36DC" w:rsidRDefault="00BC36DC" w:rsidP="00BC36DC">
      <w:pPr>
        <w:pStyle w:val="NormalWeb"/>
      </w:pPr>
      <w:r>
        <w:rPr>
          <w:rStyle w:val="Strong"/>
          <w:b w:val="0"/>
          <w:bCs w:val="0"/>
        </w:rPr>
        <w:t>The</w:t>
      </w:r>
      <w:r>
        <w:rPr>
          <w:rStyle w:val="Strong"/>
        </w:rPr>
        <w:t xml:space="preserve"> United States Educational Foundation in Pakistan</w:t>
      </w:r>
      <w:r>
        <w:t xml:space="preserve"> is ple</w:t>
      </w:r>
      <w:r>
        <w:t>ased to inform you that the 2015-16</w:t>
      </w:r>
      <w:r>
        <w:t xml:space="preserve"> grant cycle for </w:t>
      </w:r>
      <w:r>
        <w:rPr>
          <w:rStyle w:val="Strong"/>
        </w:rPr>
        <w:t>“Fulbright Alumni Grants for Academic Activities”</w:t>
      </w:r>
      <w:r>
        <w:t xml:space="preserve"> is open.</w:t>
      </w:r>
    </w:p>
    <w:p w:rsidR="00BC36DC" w:rsidRDefault="00BC36DC" w:rsidP="00BC36DC">
      <w:pPr>
        <w:pStyle w:val="NormalWeb"/>
      </w:pPr>
      <w:r>
        <w:t>The grant partially funds academic activities (workshops, seminars, conferences, training sessions) initiated by Fulbright alumni in their academic disciplines or area of specialization/expertise. The aim of the grant is to support educational activities in all academic disciplines across Pakistan.</w:t>
      </w:r>
    </w:p>
    <w:p w:rsidR="00BC36DC" w:rsidRDefault="00BC36DC" w:rsidP="00BC36DC">
      <w:pPr>
        <w:pStyle w:val="NormalWeb"/>
      </w:pPr>
      <w:r>
        <w:t xml:space="preserve">The maximum funding available is </w:t>
      </w:r>
      <w:r>
        <w:rPr>
          <w:rStyle w:val="Strong"/>
        </w:rPr>
        <w:t xml:space="preserve">USD 2,000 </w:t>
      </w:r>
      <w:r>
        <w:t xml:space="preserve">(equivalent in local currency at the prevailing exchange rate).  All Pakistani Fulbright alumni (Masters’, Ph.D. or Post-Doctoral research grants) are eligible to apply for these small grants. </w:t>
      </w:r>
      <w:r>
        <w:rPr>
          <w:rStyle w:val="Strong"/>
          <w:u w:val="single"/>
        </w:rPr>
        <w:t>Please note that these grants are intended to support academic events and activities only. Applications will be accepted on a rolling basis throughout the grant acceptance period.</w:t>
      </w:r>
    </w:p>
    <w:p w:rsidR="00BC36DC" w:rsidRDefault="00BC36DC" w:rsidP="00BC36DC">
      <w:pPr>
        <w:pStyle w:val="NormalWeb"/>
      </w:pPr>
      <w:r>
        <w:t xml:space="preserve">The grant proposal should contain </w:t>
      </w:r>
      <w:r>
        <w:t xml:space="preserve">a one page write up of the proposed activity, and </w:t>
      </w:r>
      <w:r>
        <w:t xml:space="preserve">information, including: target audience, number of participants, goals/objectives, venue, dates and major sponsors of the event. Although the maximum funding available for an activity is up to USD 2,000, you are asked to provide a detailed budget for the whole event and to specify how you intend to use the grant award. Grants that meet the eligibility criteria will be offered on a first-come, first-served basis. </w:t>
      </w:r>
    </w:p>
    <w:p w:rsidR="00BC36DC" w:rsidRDefault="00BC36DC" w:rsidP="00BC36DC">
      <w:pPr>
        <w:pStyle w:val="NormalWeb"/>
      </w:pPr>
      <w:r>
        <w:t>The grant application documents can be downloaded here:</w:t>
      </w:r>
    </w:p>
    <w:p w:rsidR="00BC36DC" w:rsidRDefault="00BC36DC" w:rsidP="00BC36DC">
      <w:pPr>
        <w:pStyle w:val="NormalWeb"/>
      </w:pPr>
      <w:hyperlink r:id="rId4" w:history="1">
        <w:r>
          <w:rPr>
            <w:rStyle w:val="Hyperlink"/>
          </w:rPr>
          <w:t>http://usefpakistan.org/Alumni/public/alumniuploads.cfm</w:t>
        </w:r>
      </w:hyperlink>
    </w:p>
    <w:p w:rsidR="00BC36DC" w:rsidRDefault="00BC36DC" w:rsidP="00BC36DC">
      <w:pPr>
        <w:pStyle w:val="NormalWeb"/>
      </w:pPr>
      <w:r>
        <w:t>Please note that if the grant is approved, the Fulbright logo must be displayed on all the relevant materials, including handouts, brochures, banners, flyers, invitations, backdrops etc. of the particular event. Upon completion of the academic activity, a final report will be submitted to USEFP, along with the summary of expenses. Alumni will receive 60% of the total grant in advance to execute the event and remaining 40% of the amount will be paid after submission of the final report.</w:t>
      </w:r>
    </w:p>
    <w:p w:rsidR="00BC36DC" w:rsidRDefault="00BC36DC" w:rsidP="00BC36DC">
      <w:pPr>
        <w:pStyle w:val="NormalWeb"/>
      </w:pPr>
      <w:r>
        <w:rPr>
          <w:b/>
          <w:bCs/>
        </w:rPr>
        <w:t>Individual alumni are eligible to avail only one grant in a fiscal year (October through September) and no more than two grants in five years.</w:t>
      </w:r>
    </w:p>
    <w:p w:rsidR="00BC36DC" w:rsidRDefault="00BC36DC" w:rsidP="00BC36DC">
      <w:pPr>
        <w:pStyle w:val="NormalWeb"/>
      </w:pPr>
      <w:r>
        <w:t>Alumni interested to apply for these grants must send their detailed proposals, along with the cover letter to the Alumni Department, USEFP at:</w:t>
      </w:r>
    </w:p>
    <w:p w:rsidR="00BC36DC" w:rsidRDefault="00BC36DC" w:rsidP="00BC36DC">
      <w:pPr>
        <w:pStyle w:val="NormalWeb"/>
      </w:pPr>
      <w:r>
        <w:rPr>
          <w:b/>
          <w:bCs/>
        </w:rPr>
        <w:t>Attention: Shahram Niazi – Alumni Program Officer</w:t>
      </w:r>
    </w:p>
    <w:p w:rsidR="00BC36DC" w:rsidRDefault="00BC36DC" w:rsidP="00BC36DC">
      <w:pPr>
        <w:pStyle w:val="NormalWeb"/>
      </w:pPr>
      <w:r>
        <w:rPr>
          <w:b/>
          <w:bCs/>
        </w:rPr>
        <w:t xml:space="preserve">To: </w:t>
      </w:r>
      <w:hyperlink r:id="rId5" w:history="1">
        <w:r>
          <w:rPr>
            <w:rStyle w:val="Hyperlink"/>
            <w:b/>
            <w:bCs/>
          </w:rPr>
          <w:t>shahram@usefpakistan.org</w:t>
        </w:r>
      </w:hyperlink>
    </w:p>
    <w:p w:rsidR="00BC36DC" w:rsidRDefault="00BC36DC" w:rsidP="00BC36DC">
      <w:pPr>
        <w:pStyle w:val="NormalWeb"/>
      </w:pPr>
      <w:r>
        <w:rPr>
          <w:b/>
          <w:bCs/>
        </w:rPr>
        <w:t xml:space="preserve">Cc: </w:t>
      </w:r>
      <w:hyperlink r:id="rId6" w:history="1">
        <w:r>
          <w:rPr>
            <w:rStyle w:val="Hyperlink"/>
            <w:b/>
            <w:bCs/>
          </w:rPr>
          <w:t>alumni@usefpakistan.org</w:t>
        </w:r>
      </w:hyperlink>
      <w:r>
        <w:rPr>
          <w:b/>
          <w:bCs/>
        </w:rPr>
        <w:t xml:space="preserve">  </w:t>
      </w:r>
    </w:p>
    <w:p w:rsidR="00BC36DC" w:rsidRDefault="00BC36DC" w:rsidP="00BC36DC">
      <w:pPr>
        <w:pStyle w:val="NormalWeb"/>
      </w:pPr>
      <w:bookmarkStart w:id="0" w:name="_GoBack"/>
      <w:bookmarkEnd w:id="0"/>
      <w:r>
        <w:lastRenderedPageBreak/>
        <w:t>We look forward to receiving your proposals!</w:t>
      </w:r>
    </w:p>
    <w:p w:rsidR="00E35C3F" w:rsidRDefault="00E35C3F"/>
    <w:sectPr w:rsidR="00E35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6DC"/>
    <w:rsid w:val="00BC36DC"/>
    <w:rsid w:val="00E35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0F111-144F-4D43-B05E-A65BDF3B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36DC"/>
    <w:rPr>
      <w:color w:val="0000FF"/>
      <w:u w:val="single"/>
    </w:rPr>
  </w:style>
  <w:style w:type="paragraph" w:styleId="NormalWeb">
    <w:name w:val="Normal (Web)"/>
    <w:basedOn w:val="Normal"/>
    <w:uiPriority w:val="99"/>
    <w:semiHidden/>
    <w:unhideWhenUsed/>
    <w:rsid w:val="00BC36D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C3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86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umni@usefpakistan.org" TargetMode="External"/><Relationship Id="rId5" Type="http://schemas.openxmlformats.org/officeDocument/2006/relationships/hyperlink" Target="mailto:shahram@usefpakistan.org" TargetMode="External"/><Relationship Id="rId4" Type="http://schemas.openxmlformats.org/officeDocument/2006/relationships/hyperlink" Target="http://usefpakistan.org/Alumni/public/alumniuploads.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Shahram Niazi</dc:creator>
  <cp:keywords/>
  <dc:description/>
  <cp:lastModifiedBy>Shahram Niazi</cp:lastModifiedBy>
  <cp:revision>1</cp:revision>
  <dcterms:created xsi:type="dcterms:W3CDTF">2016-01-26T07:06:00Z</dcterms:created>
  <dcterms:modified xsi:type="dcterms:W3CDTF">2016-01-26T07:09:00Z</dcterms:modified>
</cp:coreProperties>
</file>